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FCE" w:rsidRPr="00A07FCE" w:rsidRDefault="00A07FCE" w:rsidP="00A07FCE">
      <w:pPr>
        <w:rPr>
          <w:b/>
        </w:rPr>
      </w:pPr>
      <w:r w:rsidRPr="00A07FCE">
        <w:rPr>
          <w:b/>
        </w:rPr>
        <w:t>Questions Schools Are Likely to Ask About Hosting a Colour Run</w:t>
      </w:r>
    </w:p>
    <w:p w:rsidR="00A07FCE" w:rsidRPr="00A07FCE" w:rsidRDefault="00A07FCE" w:rsidP="00A07FCE">
      <w:pPr>
        <w:rPr>
          <w:u w:val="single"/>
        </w:rPr>
      </w:pPr>
      <w:r w:rsidRPr="00A07FCE">
        <w:rPr>
          <w:u w:val="single"/>
        </w:rPr>
        <w:t>1. Logistics &amp; Practical Setup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Where can we hold the Colour Run?</w:t>
      </w:r>
    </w:p>
    <w:p w:rsidR="00A07FCE" w:rsidRDefault="00A07FCE" w:rsidP="00A07FCE">
      <w:r>
        <w:t xml:space="preserve">The event can take place on the school grounds or any route of your choice.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Do we need a specific size of field or running track?</w:t>
      </w:r>
    </w:p>
    <w:p w:rsidR="00A07FCE" w:rsidRDefault="00A07FCE" w:rsidP="00A07FCE">
      <w:r>
        <w:t>Schools may use their existing playing fields/tracks and/or indoor sports hall.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How long should the course be?</w:t>
      </w:r>
    </w:p>
    <w:p w:rsidR="00A07FCE" w:rsidRDefault="00A07FCE" w:rsidP="00A07FCE">
      <w:r>
        <w:t>As the event is flexible, schools can decide pending the fitness levels of the children they serve.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Do Hospice at Home staff help set up?</w:t>
      </w:r>
    </w:p>
    <w:p w:rsidR="00A07FCE" w:rsidRDefault="00A07FCE" w:rsidP="00A07FCE">
      <w:r>
        <w:t xml:space="preserve">Yes — a dedicated team is offered to help set up the course.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Is the powdered paint safe?</w:t>
      </w:r>
    </w:p>
    <w:p w:rsidR="00A07FCE" w:rsidRDefault="00A07FCE" w:rsidP="00A07FCE">
      <w:r>
        <w:t xml:space="preserve">Powder provided is safe, bright, and environmentally friendly. </w:t>
      </w:r>
    </w:p>
    <w:p w:rsidR="00A07FCE" w:rsidRPr="00A07FCE" w:rsidRDefault="00A07FCE" w:rsidP="00A07FCE">
      <w:pPr>
        <w:rPr>
          <w:u w:val="single"/>
        </w:rPr>
      </w:pPr>
      <w:r w:rsidRPr="00A07FCE">
        <w:rPr>
          <w:u w:val="single"/>
        </w:rPr>
        <w:t>2. Dates &amp; Scheduling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Can we choose our own date?</w:t>
      </w:r>
    </w:p>
    <w:p w:rsidR="00A07FCE" w:rsidRDefault="00A07FCE" w:rsidP="00A07FCE">
      <w:r>
        <w:t xml:space="preserve">Yes — schools select the date that suits them.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How far in advance do we need to book?</w:t>
      </w:r>
    </w:p>
    <w:p w:rsidR="00A07FCE" w:rsidRDefault="00A07FCE" w:rsidP="00A07FCE">
      <w:r>
        <w:t>We ask a minimum of 4 weeks’ notice.</w:t>
      </w:r>
    </w:p>
    <w:p w:rsidR="00A07FCE" w:rsidRPr="00A07FCE" w:rsidRDefault="00A07FCE" w:rsidP="00A07FCE">
      <w:pPr>
        <w:rPr>
          <w:u w:val="single"/>
        </w:rPr>
      </w:pPr>
      <w:r w:rsidRPr="00A07FCE">
        <w:rPr>
          <w:u w:val="single"/>
        </w:rPr>
        <w:t>3. Cost, Fundraising &amp; Money Handling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Is there a cost to take part?</w:t>
      </w:r>
    </w:p>
    <w:p w:rsidR="00A07FCE" w:rsidRDefault="00A07FCE" w:rsidP="00A07FCE">
      <w:r>
        <w:t>The event itself is free; resources are provided.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What is the minimum fundraising expectation?</w:t>
      </w:r>
    </w:p>
    <w:p w:rsidR="00A07FCE" w:rsidRDefault="00A07FCE" w:rsidP="00A07FCE">
      <w:r>
        <w:t xml:space="preserve">Hospice at Home suggests each child raises at least £2.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How do pupils collect sponsorship?</w:t>
      </w:r>
    </w:p>
    <w:p w:rsidR="00A07FCE" w:rsidRDefault="00A07FCE" w:rsidP="00A07FCE">
      <w:r>
        <w:t xml:space="preserve">Sponsorship forms are included in the event pack.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How do we return the funds raised?</w:t>
      </w:r>
    </w:p>
    <w:p w:rsidR="00A07FCE" w:rsidRDefault="00835515" w:rsidP="00A07FCE">
      <w:r w:rsidRPr="00835515">
        <w:t>Bank transfer or cash raised can be sent to the head office at Dalston and online funds will be transferred automatically via JustGiving</w:t>
      </w:r>
    </w:p>
    <w:p w:rsidR="00A07FCE" w:rsidRPr="00A07FCE" w:rsidRDefault="00A07FCE" w:rsidP="00A07FCE">
      <w:pPr>
        <w:rPr>
          <w:u w:val="single"/>
        </w:rPr>
      </w:pPr>
      <w:r w:rsidRPr="00A07FCE">
        <w:rPr>
          <w:u w:val="single"/>
        </w:rPr>
        <w:t>4. What’s Included &amp; What Schools Need to Provide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What is included in the Colour Run Pack?</w:t>
      </w:r>
    </w:p>
    <w:p w:rsidR="00A07FCE" w:rsidRDefault="00A07FCE" w:rsidP="00A07FCE">
      <w:r>
        <w:t>Complimentary paint, posters, flyers, sponsorship forms, thank-you certificates, info leaflet, optional in</w:t>
      </w:r>
      <w:r>
        <w:rPr>
          <w:rFonts w:ascii="Cambria Math" w:hAnsi="Cambria Math" w:cs="Cambria Math"/>
        </w:rPr>
        <w:t>‑</w:t>
      </w:r>
      <w:r>
        <w:t>person visit, and set</w:t>
      </w:r>
      <w:r>
        <w:rPr>
          <w:rFonts w:ascii="Cambria Math" w:hAnsi="Cambria Math" w:cs="Cambria Math"/>
        </w:rPr>
        <w:t>‑</w:t>
      </w:r>
      <w:r>
        <w:t xml:space="preserve">up support.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Do we need to buy our own T</w:t>
      </w:r>
      <w:r w:rsidRPr="00A07FCE">
        <w:rPr>
          <w:rFonts w:ascii="Cambria Math" w:hAnsi="Cambria Math" w:cs="Cambria Math"/>
          <w:b/>
        </w:rPr>
        <w:t>‑</w:t>
      </w:r>
      <w:r w:rsidRPr="00A07FCE">
        <w:rPr>
          <w:b/>
        </w:rPr>
        <w:t>shirts?</w:t>
      </w:r>
    </w:p>
    <w:p w:rsidR="00A07FCE" w:rsidRDefault="00A07FCE" w:rsidP="00A07FCE">
      <w:r>
        <w:lastRenderedPageBreak/>
        <w:t>Optional white Colour Run T</w:t>
      </w:r>
      <w:r>
        <w:rPr>
          <w:rFonts w:ascii="Cambria Math" w:hAnsi="Cambria Math" w:cs="Cambria Math"/>
        </w:rPr>
        <w:t>‑</w:t>
      </w:r>
      <w:r>
        <w:t xml:space="preserve">shirts and colourful sunglasses can be ordered separately.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Do children have to wear white clothing?</w:t>
      </w:r>
    </w:p>
    <w:p w:rsidR="00A07FCE" w:rsidRDefault="00835515" w:rsidP="00A07FCE">
      <w:r w:rsidRPr="00835515">
        <w:t>Children can wear their own white T-shirt or purchase one from us, alternatively children can just wear old clothes</w:t>
      </w:r>
    </w:p>
    <w:p w:rsidR="00A07FCE" w:rsidRPr="00C0403C" w:rsidRDefault="00A07FCE" w:rsidP="00A07FCE">
      <w:pPr>
        <w:rPr>
          <w:u w:val="single"/>
        </w:rPr>
      </w:pPr>
      <w:r w:rsidRPr="00C0403C">
        <w:rPr>
          <w:u w:val="single"/>
        </w:rPr>
        <w:t>5. Safety, Permissions &amp; Policies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we need parental consent?</w:t>
      </w:r>
    </w:p>
    <w:p w:rsidR="00A07FCE" w:rsidRDefault="00C0403C" w:rsidP="00A07FCE">
      <w:r>
        <w:t>Yes</w:t>
      </w:r>
      <w:r w:rsidR="00A07FCE">
        <w:t xml:space="preserve"> because of paint use and photos.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Is the paint suitable for children with allergies or asthma?</w:t>
      </w:r>
    </w:p>
    <w:p w:rsidR="00835515" w:rsidRDefault="00835515" w:rsidP="00A07FCE">
      <w:r w:rsidRPr="00835515">
        <w:t>Breathing small amounts of the powder is unlikely to be harmful. The</w:t>
      </w:r>
      <w:r>
        <w:t xml:space="preserve"> </w:t>
      </w:r>
      <w:r w:rsidRPr="00835515">
        <w:t>powder will not cause skin irritation in small quantities. The powder may</w:t>
      </w:r>
      <w:r>
        <w:t xml:space="preserve"> </w:t>
      </w:r>
      <w:r w:rsidRPr="00835515">
        <w:t>cause slight eye irritation. Seek medical attention if in doubt.</w:t>
      </w:r>
      <w:r>
        <w:t xml:space="preserve"> However, if children are extremely sensitive they can wear a mask.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we need additional risk assessments?</w:t>
      </w:r>
    </w:p>
    <w:p w:rsidR="00A07FCE" w:rsidRPr="00835515" w:rsidRDefault="00835515" w:rsidP="00A07FCE">
      <w:r w:rsidRPr="00835515">
        <w:t>Risk assessments are carried out by Hospice at Home in relation to the products used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Who provides first aid?</w:t>
      </w:r>
    </w:p>
    <w:p w:rsidR="00A07FCE" w:rsidRPr="00835515" w:rsidRDefault="00835515" w:rsidP="00A07FCE">
      <w:r w:rsidRPr="00835515">
        <w:t>The school will be responsible for the children at all times</w:t>
      </w:r>
    </w:p>
    <w:p w:rsidR="00A07FCE" w:rsidRPr="00C0403C" w:rsidRDefault="00A07FCE" w:rsidP="00A07FCE">
      <w:pPr>
        <w:rPr>
          <w:u w:val="single"/>
        </w:rPr>
      </w:pPr>
      <w:r w:rsidRPr="00C0403C">
        <w:rPr>
          <w:u w:val="single"/>
        </w:rPr>
        <w:t>6. Participants &amp; Staffing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Who can take part?</w:t>
      </w:r>
    </w:p>
    <w:p w:rsidR="00A07FCE" w:rsidRDefault="00A07FCE" w:rsidP="00A07FCE">
      <w:r>
        <w:t xml:space="preserve">Pupils, staff, families, and wider community groups are all welcome. 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we need volunteers to throw the paint or marshal the route?</w:t>
      </w:r>
    </w:p>
    <w:p w:rsidR="00A07FCE" w:rsidRDefault="00835515" w:rsidP="00A07FCE">
      <w:r w:rsidRPr="00835515">
        <w:t>Yes, the school will need to organise marshal</w:t>
      </w:r>
      <w:r>
        <w:t>l</w:t>
      </w:r>
      <w:r w:rsidRPr="00835515">
        <w:t>s to assist with the throwing of the paint and supervise the children</w:t>
      </w:r>
    </w:p>
    <w:p w:rsidR="00A07FCE" w:rsidRPr="00C0403C" w:rsidRDefault="00A07FCE" w:rsidP="00A07FCE">
      <w:pPr>
        <w:rPr>
          <w:u w:val="single"/>
        </w:rPr>
      </w:pPr>
      <w:r w:rsidRPr="00C0403C">
        <w:rPr>
          <w:u w:val="single"/>
        </w:rPr>
        <w:t>7. Communication &amp; Promotion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you provide promotional material?</w:t>
      </w:r>
    </w:p>
    <w:p w:rsidR="00A07FCE" w:rsidRDefault="00A07FCE" w:rsidP="00A07FCE">
      <w:r>
        <w:t xml:space="preserve">Yes, posters and flyers are included. 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Can a Hospice at Home representative visit the school?</w:t>
      </w:r>
    </w:p>
    <w:p w:rsidR="00A07FCE" w:rsidRDefault="00A07FCE" w:rsidP="00A07FCE">
      <w:r>
        <w:t xml:space="preserve">Yes — optional visits are available. </w:t>
      </w:r>
    </w:p>
    <w:p w:rsidR="00A07FCE" w:rsidRPr="00C0403C" w:rsidRDefault="00A07FCE" w:rsidP="00A07FCE">
      <w:pPr>
        <w:rPr>
          <w:u w:val="single"/>
        </w:rPr>
      </w:pPr>
      <w:r w:rsidRPr="00C0403C">
        <w:rPr>
          <w:u w:val="single"/>
        </w:rPr>
        <w:t>8. After the Event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participants receive certificates?</w:t>
      </w:r>
    </w:p>
    <w:p w:rsidR="00A07FCE" w:rsidRDefault="00A07FCE" w:rsidP="00A07FCE">
      <w:r>
        <w:t xml:space="preserve">Yes, thank-you certificates are included. 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Can we share photos on social media?</w:t>
      </w:r>
    </w:p>
    <w:p w:rsidR="001D001F" w:rsidRDefault="00835515" w:rsidP="00A07FCE">
      <w:bookmarkStart w:id="0" w:name="_GoBack"/>
      <w:bookmarkEnd w:id="0"/>
      <w:r w:rsidRPr="00835515">
        <w:t xml:space="preserve">Schools will follow their own social media policies and act accordingly – Hospice at Home will also send out additional social media permission slips </w:t>
      </w:r>
    </w:p>
    <w:sectPr w:rsidR="001D0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CE"/>
    <w:rsid w:val="001D001F"/>
    <w:rsid w:val="00835515"/>
    <w:rsid w:val="0091374C"/>
    <w:rsid w:val="00A07FCE"/>
    <w:rsid w:val="00C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5E0E"/>
  <w15:chartTrackingRefBased/>
  <w15:docId w15:val="{2AB54DD2-44F7-4A21-A000-3F085B8B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Hospice at Home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Kucz</dc:creator>
  <cp:keywords/>
  <dc:description/>
  <cp:lastModifiedBy>Sabina Kucz</cp:lastModifiedBy>
  <cp:revision>2</cp:revision>
  <dcterms:created xsi:type="dcterms:W3CDTF">2026-03-05T13:47:00Z</dcterms:created>
  <dcterms:modified xsi:type="dcterms:W3CDTF">2026-03-06T16:57:00Z</dcterms:modified>
</cp:coreProperties>
</file>